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90F20" w14:textId="4BB3DFD8" w:rsidR="00B941A3" w:rsidRPr="00456712" w:rsidRDefault="00456712" w:rsidP="00456712">
      <w:pPr>
        <w:jc w:val="center"/>
        <w:rPr>
          <w:b/>
          <w:bCs/>
        </w:rPr>
      </w:pPr>
      <w:r w:rsidRPr="00456712">
        <w:rPr>
          <w:b/>
          <w:bCs/>
        </w:rPr>
        <w:t>See Saw @ Home – Create Accidental Owls</w:t>
      </w:r>
    </w:p>
    <w:p w14:paraId="4E9F4499" w14:textId="4F178756" w:rsidR="00456712" w:rsidRDefault="00456712"/>
    <w:p w14:paraId="54AFBB58" w14:textId="5AFE9EA1" w:rsidR="00456712" w:rsidRDefault="00456712">
      <w:r>
        <w:t>For this activity, we are taking inspiration from this image by Hugh Lee, which is called Accidental Owls. It is an assemblage and it is made up of some objects that have been decorated to make them look like an owl.  We are going to do the same.</w:t>
      </w:r>
    </w:p>
    <w:p w14:paraId="751869B1" w14:textId="2AB4C206" w:rsidR="00456712" w:rsidRDefault="00456712" w:rsidP="00456712">
      <w:pPr>
        <w:jc w:val="center"/>
      </w:pPr>
      <w:r>
        <w:rPr>
          <w:noProof/>
        </w:rPr>
        <w:drawing>
          <wp:inline distT="0" distB="0" distL="0" distR="0" wp14:anchorId="047D2FDD" wp14:editId="56EF058C">
            <wp:extent cx="2028825" cy="2009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ORL-03020-1600x1067.jpg"/>
                    <pic:cNvPicPr/>
                  </pic:nvPicPr>
                  <pic:blipFill rotWithShape="1">
                    <a:blip r:embed="rId7" cstate="print">
                      <a:extLst>
                        <a:ext uri="{28A0092B-C50C-407E-A947-70E740481C1C}">
                          <a14:useLocalDpi xmlns:a14="http://schemas.microsoft.com/office/drawing/2010/main" val="0"/>
                        </a:ext>
                      </a:extLst>
                    </a:blip>
                    <a:srcRect l="22633" t="8682" r="21312" b="8051"/>
                    <a:stretch/>
                  </pic:blipFill>
                  <pic:spPr bwMode="auto">
                    <a:xfrm>
                      <a:off x="0" y="0"/>
                      <a:ext cx="2030188" cy="2011125"/>
                    </a:xfrm>
                    <a:prstGeom prst="rect">
                      <a:avLst/>
                    </a:prstGeom>
                    <a:ln>
                      <a:noFill/>
                    </a:ln>
                    <a:extLst>
                      <a:ext uri="{53640926-AAD7-44D8-BBD7-CCE9431645EC}">
                        <a14:shadowObscured xmlns:a14="http://schemas.microsoft.com/office/drawing/2010/main"/>
                      </a:ext>
                    </a:extLst>
                  </pic:spPr>
                </pic:pic>
              </a:graphicData>
            </a:graphic>
          </wp:inline>
        </w:drawing>
      </w:r>
    </w:p>
    <w:p w14:paraId="738424D0" w14:textId="06739BA2" w:rsidR="00456712" w:rsidRDefault="00456712" w:rsidP="00456712">
      <w:r>
        <w:t>You will need an adult with a camera and a good imagination.</w:t>
      </w:r>
    </w:p>
    <w:p w14:paraId="1C26467C" w14:textId="0D3223F8" w:rsidR="00456712" w:rsidRDefault="00456712" w:rsidP="00456712">
      <w:pPr>
        <w:pStyle w:val="ListParagraph"/>
        <w:numPr>
          <w:ilvl w:val="0"/>
          <w:numId w:val="1"/>
        </w:numPr>
      </w:pPr>
      <w:r>
        <w:t xml:space="preserve">Have a look around your house or outside to find some circles. You will need two. We used daisies.  </w:t>
      </w:r>
    </w:p>
    <w:p w14:paraId="579A9518" w14:textId="17F8EE29" w:rsidR="00456712" w:rsidRDefault="00456712" w:rsidP="00456712">
      <w:pPr>
        <w:pStyle w:val="ListParagraph"/>
        <w:numPr>
          <w:ilvl w:val="0"/>
          <w:numId w:val="1"/>
        </w:numPr>
      </w:pPr>
      <w:r>
        <w:t>Look for a rectangle for the owl’s body.  It needs to be bigger than the eyes.  We found a log.</w:t>
      </w:r>
    </w:p>
    <w:p w14:paraId="43D566DF" w14:textId="13BFD135" w:rsidR="00456712" w:rsidRDefault="00456712" w:rsidP="00456712">
      <w:pPr>
        <w:pStyle w:val="ListParagraph"/>
        <w:numPr>
          <w:ilvl w:val="0"/>
          <w:numId w:val="1"/>
        </w:numPr>
      </w:pPr>
      <w:r>
        <w:t>Find a triangle for the beak.  We used a leaf.</w:t>
      </w:r>
    </w:p>
    <w:p w14:paraId="40C99F71" w14:textId="60967F7E" w:rsidR="001E1729" w:rsidRDefault="001E1729" w:rsidP="001E1729">
      <w:pPr>
        <w:jc w:val="center"/>
      </w:pPr>
      <w:r>
        <w:rPr>
          <w:noProof/>
        </w:rPr>
        <w:drawing>
          <wp:inline distT="0" distB="0" distL="0" distR="0" wp14:anchorId="08A5EC1A" wp14:editId="605F676D">
            <wp:extent cx="2733675" cy="1685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43" t="33860" r="32362" b="29373"/>
                    <a:stretch/>
                  </pic:blipFill>
                  <pic:spPr bwMode="auto">
                    <a:xfrm>
                      <a:off x="0" y="0"/>
                      <a:ext cx="2733675" cy="1685925"/>
                    </a:xfrm>
                    <a:prstGeom prst="rect">
                      <a:avLst/>
                    </a:prstGeom>
                    <a:ln>
                      <a:noFill/>
                    </a:ln>
                    <a:extLst>
                      <a:ext uri="{53640926-AAD7-44D8-BBD7-CCE9431645EC}">
                        <a14:shadowObscured xmlns:a14="http://schemas.microsoft.com/office/drawing/2010/main"/>
                      </a:ext>
                    </a:extLst>
                  </pic:spPr>
                </pic:pic>
              </a:graphicData>
            </a:graphic>
          </wp:inline>
        </w:drawing>
      </w:r>
    </w:p>
    <w:p w14:paraId="23EB8704" w14:textId="01CC263E" w:rsidR="00456712" w:rsidRDefault="00456712" w:rsidP="001E1729">
      <w:pPr>
        <w:pStyle w:val="ListParagraph"/>
        <w:numPr>
          <w:ilvl w:val="0"/>
          <w:numId w:val="1"/>
        </w:numPr>
      </w:pPr>
      <w:r>
        <w:t>Take a photo.</w:t>
      </w:r>
      <w:r w:rsidR="001E1729">
        <w:t xml:space="preserve"> </w:t>
      </w:r>
    </w:p>
    <w:p w14:paraId="7AD98E48" w14:textId="51BE7AEE" w:rsidR="001E1729" w:rsidRDefault="001E1729" w:rsidP="001E1729">
      <w:pPr>
        <w:pStyle w:val="ListParagraph"/>
        <w:numPr>
          <w:ilvl w:val="0"/>
          <w:numId w:val="1"/>
        </w:numPr>
      </w:pPr>
      <w:r>
        <w:t>What other</w:t>
      </w:r>
      <w:r>
        <w:t xml:space="preserve"> things can you use? Look for circles, rectangles and triangles.</w:t>
      </w:r>
      <w:bookmarkStart w:id="0" w:name="_GoBack"/>
      <w:bookmarkEnd w:id="0"/>
    </w:p>
    <w:p w14:paraId="78FA224D" w14:textId="2E65D597" w:rsidR="00456712" w:rsidRDefault="00456712" w:rsidP="00456712">
      <w:r>
        <w:rPr>
          <w:noProof/>
        </w:rPr>
        <w:drawing>
          <wp:inline distT="0" distB="0" distL="0" distR="0" wp14:anchorId="02E6334A" wp14:editId="3A93F634">
            <wp:extent cx="1685925" cy="1666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83" t="34067" r="41503" b="29580"/>
                    <a:stretch/>
                  </pic:blipFill>
                  <pic:spPr bwMode="auto">
                    <a:xfrm>
                      <a:off x="0" y="0"/>
                      <a:ext cx="1685925" cy="1666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907516" wp14:editId="5FB52854">
            <wp:extent cx="169545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48" t="33860" r="41170" b="28749"/>
                    <a:stretch/>
                  </pic:blipFill>
                  <pic:spPr bwMode="auto">
                    <a:xfrm>
                      <a:off x="0" y="0"/>
                      <a:ext cx="1695450" cy="1714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BDA870" wp14:editId="1AADDA5C">
            <wp:extent cx="173355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50" t="33444" r="41004" b="29165"/>
                    <a:stretch/>
                  </pic:blipFill>
                  <pic:spPr bwMode="auto">
                    <a:xfrm>
                      <a:off x="0" y="0"/>
                      <a:ext cx="1733550" cy="1714500"/>
                    </a:xfrm>
                    <a:prstGeom prst="rect">
                      <a:avLst/>
                    </a:prstGeom>
                    <a:ln>
                      <a:noFill/>
                    </a:ln>
                    <a:extLst>
                      <a:ext uri="{53640926-AAD7-44D8-BBD7-CCE9431645EC}">
                        <a14:shadowObscured xmlns:a14="http://schemas.microsoft.com/office/drawing/2010/main"/>
                      </a:ext>
                    </a:extLst>
                  </pic:spPr>
                </pic:pic>
              </a:graphicData>
            </a:graphic>
          </wp:inline>
        </w:drawing>
      </w:r>
    </w:p>
    <w:p w14:paraId="52CE1477" w14:textId="1A9EB6B1" w:rsidR="00456712" w:rsidRDefault="00456712" w:rsidP="00456712"/>
    <w:sectPr w:rsidR="0045671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82A8A" w14:textId="77777777" w:rsidR="001E1729" w:rsidRDefault="001E1729" w:rsidP="001E1729">
      <w:pPr>
        <w:spacing w:after="0" w:line="240" w:lineRule="auto"/>
      </w:pPr>
      <w:r>
        <w:separator/>
      </w:r>
    </w:p>
  </w:endnote>
  <w:endnote w:type="continuationSeparator" w:id="0">
    <w:p w14:paraId="0AA019E4" w14:textId="77777777" w:rsidR="001E1729" w:rsidRDefault="001E1729" w:rsidP="001E1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2A99" w14:textId="77777777" w:rsidR="001E1729" w:rsidRDefault="001E1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6BC44" w14:textId="77777777" w:rsidR="001E1729" w:rsidRDefault="001E1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CE2E" w14:textId="77777777" w:rsidR="001E1729" w:rsidRDefault="001E1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BE552" w14:textId="77777777" w:rsidR="001E1729" w:rsidRDefault="001E1729" w:rsidP="001E1729">
      <w:pPr>
        <w:spacing w:after="0" w:line="240" w:lineRule="auto"/>
      </w:pPr>
      <w:r>
        <w:separator/>
      </w:r>
    </w:p>
  </w:footnote>
  <w:footnote w:type="continuationSeparator" w:id="0">
    <w:p w14:paraId="57E96AC3" w14:textId="77777777" w:rsidR="001E1729" w:rsidRDefault="001E1729" w:rsidP="001E1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4140" w14:textId="77777777" w:rsidR="001E1729" w:rsidRDefault="001E17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B84A" w14:textId="00CBE160" w:rsidR="001E1729" w:rsidRDefault="001E1729">
    <w:pPr>
      <w:pStyle w:val="Header"/>
    </w:pPr>
    <w:r>
      <w:rPr>
        <w:noProof/>
      </w:rPr>
      <mc:AlternateContent>
        <mc:Choice Requires="wps">
          <w:drawing>
            <wp:anchor distT="0" distB="0" distL="114300" distR="114300" simplePos="0" relativeHeight="251659264" behindDoc="0" locked="0" layoutInCell="0" allowOverlap="1" wp14:anchorId="2891C770" wp14:editId="4F6BE773">
              <wp:simplePos x="0" y="0"/>
              <wp:positionH relativeFrom="page">
                <wp:posOffset>0</wp:posOffset>
              </wp:positionH>
              <wp:positionV relativeFrom="page">
                <wp:posOffset>190500</wp:posOffset>
              </wp:positionV>
              <wp:extent cx="7560310" cy="266700"/>
              <wp:effectExtent l="0" t="0" r="0" b="0"/>
              <wp:wrapNone/>
              <wp:docPr id="7" name="MSIPCMfcd84c58b4cba4209d4a1e27"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FF3BA7" w14:textId="600C52AA" w:rsidR="001E1729" w:rsidRPr="001E1729" w:rsidRDefault="001E1729" w:rsidP="001E1729">
                          <w:pPr>
                            <w:spacing w:after="0"/>
                            <w:rPr>
                              <w:rFonts w:ascii="Calibri" w:hAnsi="Calibri" w:cs="Calibri"/>
                              <w:color w:val="000000"/>
                              <w:sz w:val="20"/>
                            </w:rPr>
                          </w:pPr>
                          <w:r w:rsidRPr="001E1729">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891C770" id="_x0000_t202" coordsize="21600,21600" o:spt="202" path="m,l,21600r21600,l21600,xe">
              <v:stroke joinstyle="miter"/>
              <v:path gradientshapeok="t" o:connecttype="rect"/>
            </v:shapetype>
            <v:shape id="MSIPCMfcd84c58b4cba4209d4a1e27" o:spid="_x0000_s1026"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" o:allowincell="f" filled="f" stroked="f" strokeweight=".5pt">
              <v:fill o:detectmouseclick="t"/>
              <v:textbox inset="20pt,0,,0">
                <w:txbxContent>
                  <w:p w14:paraId="74FF3BA7" w14:textId="600C52AA" w:rsidR="001E1729" w:rsidRPr="001E1729" w:rsidRDefault="001E1729" w:rsidP="001E1729">
                    <w:pPr>
                      <w:spacing w:after="0"/>
                      <w:rPr>
                        <w:rFonts w:ascii="Calibri" w:hAnsi="Calibri" w:cs="Calibri"/>
                        <w:color w:val="000000"/>
                        <w:sz w:val="20"/>
                      </w:rPr>
                    </w:pPr>
                    <w:r w:rsidRPr="001E1729">
                      <w:rPr>
                        <w:rFonts w:ascii="Calibri" w:hAnsi="Calibri" w:cs="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C82D" w14:textId="77777777" w:rsidR="001E1729" w:rsidRDefault="001E17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607C69"/>
    <w:multiLevelType w:val="hybridMultilevel"/>
    <w:tmpl w:val="2528C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12"/>
    <w:rsid w:val="00011FAC"/>
    <w:rsid w:val="001E1729"/>
    <w:rsid w:val="00456712"/>
    <w:rsid w:val="00515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61B53"/>
  <w15:chartTrackingRefBased/>
  <w15:docId w15:val="{838D2803-DBB0-4EA9-88A5-6FAA40E23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712"/>
    <w:pPr>
      <w:ind w:left="720"/>
      <w:contextualSpacing/>
    </w:pPr>
  </w:style>
  <w:style w:type="paragraph" w:styleId="Header">
    <w:name w:val="header"/>
    <w:basedOn w:val="Normal"/>
    <w:link w:val="HeaderChar"/>
    <w:uiPriority w:val="99"/>
    <w:unhideWhenUsed/>
    <w:rsid w:val="001E1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729"/>
  </w:style>
  <w:style w:type="paragraph" w:styleId="Footer">
    <w:name w:val="footer"/>
    <w:basedOn w:val="Normal"/>
    <w:link w:val="FooterChar"/>
    <w:uiPriority w:val="99"/>
    <w:unhideWhenUsed/>
    <w:rsid w:val="001E1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Dawn</dc:creator>
  <cp:keywords/>
  <dc:description/>
  <cp:lastModifiedBy>Smithers, Dawn</cp:lastModifiedBy>
  <cp:revision>1</cp:revision>
  <dcterms:created xsi:type="dcterms:W3CDTF">2020-07-22T15:27:00Z</dcterms:created>
  <dcterms:modified xsi:type="dcterms:W3CDTF">2020-07-22T15:39:00Z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Dawn.Smithers@richmondandwandsworth.gov.uk</vt:lpwstr>
  </property>
  <property fmtid="{D5CDD505-2E9C-101B-9397-08002B2CF9AE}" pid="5" name="MSIP_Label_763da656-5c75-4f6d-9461-4a3ce9a537cc_SetDate">
    <vt:lpwstr>2020-07-22T15:39:06.2488798Z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a533b8b3-6823-44ac-b439-1577732a9a54</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